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1.bin" ContentType="application/vnd.ms-office.activeX"/>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bookmarkStart w:id="0" w:name="_GoBack"/>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bookmarkEnd w:id="0"/>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48EDD681" w:rsidR="00D57C8E" w:rsidRPr="00EE2373" w:rsidRDefault="00D57C8E" w:rsidP="00087CF4">
            <w:pPr>
              <w:spacing w:before="60" w:after="60"/>
              <w:rPr>
                <w:rFonts w:ascii="Arial" w:hAnsi="Arial" w:cs="Arial"/>
              </w:rPr>
            </w:pPr>
            <w:r w:rsidRPr="00EE2373">
              <w:rPr>
                <w:rFonts w:ascii="Arial" w:hAnsi="Arial" w:cs="Arial"/>
                <w:b/>
              </w:rPr>
              <w:t xml:space="preserve">Marché : </w:t>
            </w:r>
            <w:r w:rsidRPr="00D43E53">
              <w:rPr>
                <w:rFonts w:ascii="Arial" w:hAnsi="Arial" w:cs="Arial"/>
                <w:b/>
                <w:sz w:val="24"/>
                <w:szCs w:val="24"/>
              </w:rPr>
              <w:t>n° S</w:t>
            </w:r>
            <w:r w:rsidR="00073C61">
              <w:rPr>
                <w:rFonts w:ascii="Arial" w:hAnsi="Arial" w:cs="Arial"/>
                <w:b/>
                <w:sz w:val="24"/>
                <w:szCs w:val="24"/>
              </w:rPr>
              <w:t>25B00491</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7777777"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4648A28B" w:rsidR="00D57C8E" w:rsidRPr="00EE2373" w:rsidRDefault="00D57C8E" w:rsidP="00DA698D">
            <w:pPr>
              <w:spacing w:before="60" w:after="60"/>
              <w:rPr>
                <w:rFonts w:ascii="Arial" w:hAnsi="Arial" w:cs="Arial"/>
                <w:b/>
              </w:rPr>
            </w:pPr>
            <w:r w:rsidRPr="00EE2373">
              <w:rPr>
                <w:rFonts w:ascii="Arial" w:hAnsi="Arial" w:cs="Arial"/>
                <w:b/>
              </w:rPr>
              <w:t>Objet :</w:t>
            </w:r>
            <w:r w:rsidR="00D43E53">
              <w:rPr>
                <w:rFonts w:ascii="Arial" w:hAnsi="Arial" w:cs="Arial"/>
                <w:b/>
              </w:rPr>
              <w:t xml:space="preserve"> </w:t>
            </w:r>
            <w:r w:rsidR="00DA698D">
              <w:rPr>
                <w:rFonts w:ascii="Arial" w:hAnsi="Arial" w:cs="Arial"/>
                <w:b/>
              </w:rPr>
              <w:t>Approvisionnement</w:t>
            </w:r>
            <w:r w:rsidR="00D43E53">
              <w:rPr>
                <w:rFonts w:ascii="Arial" w:hAnsi="Arial" w:cs="Arial"/>
                <w:b/>
              </w:rPr>
              <w:t xml:space="preserve"> de </w:t>
            </w:r>
            <w:r w:rsidR="00073C61">
              <w:rPr>
                <w:rFonts w:ascii="Arial" w:hAnsi="Arial" w:cs="Arial"/>
                <w:b/>
              </w:rPr>
              <w:t>Matériels Mobiles d’Armement pour  la Marine nationale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542094CC" w:rsidR="00073C61" w:rsidRDefault="00D57C8E">
            <w:pPr>
              <w:rPr>
                <w:rFonts w:ascii="Arial" w:hAnsi="Arial" w:cs="Arial"/>
                <w:b/>
                <w:bCs/>
              </w:rPr>
            </w:pPr>
            <w:r w:rsidRPr="00EE2373">
              <w:rPr>
                <w:rFonts w:ascii="Arial" w:hAnsi="Arial" w:cs="Arial"/>
                <w:b/>
              </w:rPr>
              <w:lastRenderedPageBreak/>
              <w:t>Délais</w:t>
            </w:r>
            <w:r w:rsidRPr="00EE2373">
              <w:rPr>
                <w:rFonts w:ascii="Arial" w:hAnsi="Arial" w:cs="Arial"/>
                <w:b/>
              </w:rPr>
              <w:tab/>
              <w:t xml:space="preserve"> de livraison</w:t>
            </w:r>
          </w:p>
          <w:p w14:paraId="61A48004" w14:textId="77777777" w:rsidR="00073C61" w:rsidRPr="00073C61" w:rsidRDefault="00073C61" w:rsidP="00073C61">
            <w:pPr>
              <w:rPr>
                <w:rFonts w:ascii="Arial" w:hAnsi="Arial" w:cs="Arial"/>
              </w:rPr>
            </w:pPr>
          </w:p>
          <w:p w14:paraId="1013581A" w14:textId="77777777" w:rsidR="00073C61" w:rsidRPr="00073C61" w:rsidRDefault="00073C61" w:rsidP="00073C61">
            <w:pPr>
              <w:rPr>
                <w:rFonts w:ascii="Arial" w:hAnsi="Arial" w:cs="Arial"/>
              </w:rPr>
            </w:pPr>
          </w:p>
          <w:p w14:paraId="799E54FC" w14:textId="77777777" w:rsidR="00073C61" w:rsidRPr="00073C61" w:rsidRDefault="00073C61" w:rsidP="00073C61">
            <w:pPr>
              <w:rPr>
                <w:rFonts w:ascii="Arial" w:hAnsi="Arial" w:cs="Arial"/>
              </w:rPr>
            </w:pPr>
          </w:p>
          <w:p w14:paraId="117632CC" w14:textId="77777777" w:rsidR="00073C61" w:rsidRPr="00073C61" w:rsidRDefault="00073C61" w:rsidP="00073C61">
            <w:pPr>
              <w:rPr>
                <w:rFonts w:ascii="Arial" w:hAnsi="Arial" w:cs="Arial"/>
              </w:rPr>
            </w:pPr>
          </w:p>
          <w:p w14:paraId="2B1E92B2" w14:textId="77777777" w:rsidR="00073C61" w:rsidRPr="00073C61" w:rsidRDefault="00073C61" w:rsidP="00073C61">
            <w:pPr>
              <w:rPr>
                <w:rFonts w:ascii="Arial" w:hAnsi="Arial" w:cs="Arial"/>
              </w:rPr>
            </w:pPr>
          </w:p>
          <w:p w14:paraId="2CA12AC9" w14:textId="77777777" w:rsidR="00073C61" w:rsidRPr="00073C61" w:rsidRDefault="00073C61" w:rsidP="00073C61">
            <w:pPr>
              <w:rPr>
                <w:rFonts w:ascii="Arial" w:hAnsi="Arial" w:cs="Arial"/>
              </w:rPr>
            </w:pPr>
          </w:p>
          <w:p w14:paraId="00F93ECA" w14:textId="4EEE723B" w:rsidR="00D57C8E" w:rsidRPr="00073C61" w:rsidRDefault="00D57C8E" w:rsidP="00073C61">
            <w:pPr>
              <w:jc w:val="cente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6319E34A" w:rsidR="00073C61" w:rsidRDefault="00676CF1" w:rsidP="00676CF1">
            <w:pPr>
              <w:tabs>
                <w:tab w:val="left" w:pos="6694"/>
              </w:tabs>
            </w:pPr>
            <w:r>
              <w:tab/>
            </w:r>
          </w:p>
          <w:p w14:paraId="73318790" w14:textId="77777777" w:rsidR="00D57C8E" w:rsidRPr="00073C61" w:rsidRDefault="00D57C8E" w:rsidP="00073C61"/>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1413A813" w:rsidR="005A16B4" w:rsidRPr="00EE2373" w:rsidRDefault="00073C61" w:rsidP="00C064C3">
            <w:pPr>
              <w:spacing w:before="40"/>
              <w:jc w:val="center"/>
              <w:rPr>
                <w:rFonts w:ascii="Arial" w:hAnsi="Arial" w:cs="Arial"/>
                <w:b/>
                <w:bCs/>
              </w:rPr>
            </w:pPr>
            <w:r>
              <w:rPr>
                <w:rFonts w:ascii="Arial" w:hAnsi="Arial" w:cs="Arial"/>
                <w:b/>
                <w:bCs/>
              </w:rPr>
              <w:t>2905</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01636F7D" w:rsidR="005A16B4" w:rsidRPr="00D43E53" w:rsidRDefault="00D43E53" w:rsidP="00C064C3">
            <w:pPr>
              <w:spacing w:before="40"/>
              <w:jc w:val="center"/>
              <w:rPr>
                <w:b/>
                <w:bCs/>
              </w:rPr>
            </w:pPr>
            <w:r w:rsidRPr="00D43E53">
              <w:rPr>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lastRenderedPageBreak/>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4DA3208E" w:rsidR="00D57C8E" w:rsidRPr="00EE2373"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 cahier des Clauses Techniques Particulières (C.C.T.P.) (et ses annexes éventuelles) contenant les exigences techniques (document joint) N° DSSFB/</w:t>
      </w:r>
      <w:r w:rsidR="00582D3B" w:rsidRPr="00EE2373">
        <w:rPr>
          <w:rFonts w:ascii="Arial" w:hAnsi="Arial" w:cs="Arial"/>
          <w:caps w:val="0"/>
          <w:dstrike w:val="0"/>
          <w:szCs w:val="22"/>
        </w:rPr>
        <w:t>SDLOG/</w:t>
      </w:r>
      <w:r w:rsidR="00D43E53">
        <w:rPr>
          <w:rFonts w:ascii="Arial" w:hAnsi="Arial" w:cs="Arial"/>
          <w:caps w:val="0"/>
          <w:dstrike w:val="0"/>
          <w:szCs w:val="22"/>
        </w:rPr>
        <w:t>260/O.</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0579FDBC"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00D43E53">
        <w:rPr>
          <w:rFonts w:cs="Arial"/>
          <w:sz w:val="22"/>
          <w:szCs w:val="22"/>
          <w:lang w:val="fr-FR"/>
        </w:rPr>
        <w:t xml:space="preserve">le </w:t>
      </w:r>
      <w:r w:rsidRPr="00D43E53">
        <w:rPr>
          <w:rFonts w:cs="Arial"/>
          <w:b/>
          <w:sz w:val="22"/>
          <w:szCs w:val="22"/>
          <w:u w:val="single"/>
        </w:rPr>
        <w:t xml:space="preserve">mois </w:t>
      </w:r>
      <w:r w:rsidR="00073C61">
        <w:rPr>
          <w:rFonts w:cs="Arial"/>
          <w:b/>
          <w:sz w:val="22"/>
          <w:szCs w:val="22"/>
          <w:u w:val="single"/>
          <w:lang w:val="fr-FR"/>
        </w:rPr>
        <w:t>de Septembre 2025</w:t>
      </w:r>
      <w:r w:rsidR="00D43E53" w:rsidRPr="00D43E53">
        <w:rPr>
          <w:rFonts w:cs="Arial"/>
          <w:b/>
          <w:sz w:val="22"/>
          <w:szCs w:val="22"/>
          <w:u w:val="single"/>
          <w:lang w:val="fr-FR"/>
        </w:rPr>
        <w:t xml:space="preserve"> </w:t>
      </w:r>
      <w:r w:rsidR="00456A5E" w:rsidRPr="00D43E53">
        <w:rPr>
          <w:rFonts w:cs="Arial"/>
          <w:b/>
          <w:sz w:val="22"/>
          <w:szCs w:val="22"/>
          <w:u w:val="single"/>
          <w:lang w:val="fr-FR"/>
        </w:rPr>
        <w:t xml:space="preserve">(mois </w:t>
      </w:r>
      <w:r w:rsidR="00E82F82" w:rsidRPr="00D43E53">
        <w:rPr>
          <w:rFonts w:cs="Arial"/>
          <w:b/>
          <w:sz w:val="22"/>
          <w:szCs w:val="22"/>
          <w:u w:val="single"/>
          <w:lang w:val="fr-FR"/>
        </w:rPr>
        <w:t xml:space="preserve">de </w:t>
      </w:r>
      <w:r w:rsidRPr="00D43E53">
        <w:rPr>
          <w:rFonts w:cs="Arial"/>
          <w:b/>
          <w:sz w:val="22"/>
          <w:szCs w:val="22"/>
          <w:u w:val="single"/>
        </w:rPr>
        <w:t>remise des offres</w:t>
      </w:r>
      <w:r w:rsidR="00E82F82" w:rsidRPr="00D43E53">
        <w:rPr>
          <w:rFonts w:cs="Arial"/>
          <w:b/>
          <w:sz w:val="22"/>
          <w:szCs w:val="22"/>
          <w:u w:val="single"/>
          <w:lang w:val="fr-FR"/>
        </w:rPr>
        <w:t>)</w:t>
      </w:r>
      <w:r w:rsidRPr="00D43E53">
        <w:rPr>
          <w:rFonts w:cs="Arial"/>
          <w:b/>
          <w:sz w:val="22"/>
          <w:szCs w:val="22"/>
          <w:u w:val="single"/>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2EF05B92" w:rsidR="00BA5DF3" w:rsidRPr="004C36E5" w:rsidRDefault="00F762BA" w:rsidP="00BA5DF3">
      <w:pPr>
        <w:ind w:left="900"/>
        <w:rPr>
          <w:rFonts w:ascii="Arial" w:hAnsi="Arial" w:cs="Arial"/>
          <w:b/>
          <w:i/>
          <w:sz w:val="22"/>
          <w:szCs w:val="22"/>
        </w:rPr>
      </w:pPr>
      <w:r w:rsidRPr="004C36E5">
        <w:rPr>
          <w:rFonts w:ascii="Arial" w:hAnsi="Arial" w:cs="Arial"/>
          <w:color w:val="FF0000"/>
          <w:position w:val="-30"/>
          <w:sz w:val="22"/>
          <w:szCs w:val="22"/>
        </w:rPr>
        <w:object w:dxaOrig="4640" w:dyaOrig="680" w14:anchorId="25074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pt;height:33.75pt" o:ole="" fillcolor="window">
            <v:imagedata r:id="rId10" o:title=""/>
          </v:shape>
          <o:OLEObject Type="Embed" ProgID="Equation.3" ShapeID="_x0000_i1025" DrawAspect="Content" ObjectID="_1815309366" r:id="rId11"/>
        </w:object>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l’adesse</w:t>
      </w:r>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D0BDC69" w14:textId="77777777" w:rsidR="00BA5DF3" w:rsidRPr="00BA5DF3" w:rsidRDefault="00BA5DF3">
      <w:pPr>
        <w:pStyle w:val="Corpsdetexte"/>
        <w:spacing w:before="120" w:after="120" w:line="240" w:lineRule="auto"/>
        <w:ind w:left="567"/>
        <w:jc w:val="both"/>
        <w:rPr>
          <w:rFonts w:cs="Arial"/>
          <w:sz w:val="22"/>
          <w:szCs w:val="22"/>
          <w:lang w:val="fr-FR"/>
        </w:rPr>
      </w:pP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6042E24" w14:textId="3626172D" w:rsidR="00F03BFC" w:rsidRPr="00AD4B03" w:rsidRDefault="00AD4B03" w:rsidP="00AD4B03">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 xml:space="preserve">2.4 Rempoursement de l’avance </w:t>
      </w:r>
    </w:p>
    <w:p w14:paraId="43E902BB"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1D91ECD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C1D8538" w:rsidR="00D57C8E" w:rsidRPr="00AD4B03" w:rsidRDefault="00D57C8E" w:rsidP="00AD4B03">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w:t>
      </w:r>
      <w:r w:rsidR="00AD4B03">
        <w:rPr>
          <w:rFonts w:ascii="Arial" w:hAnsi="Arial" w:cs="Arial"/>
          <w:b/>
          <w:bCs/>
          <w:sz w:val="22"/>
          <w:szCs w:val="22"/>
        </w:rPr>
        <w:t>5</w:t>
      </w:r>
      <w:r w:rsidRPr="00EE2373">
        <w:rPr>
          <w:rFonts w:ascii="Arial" w:hAnsi="Arial" w:cs="Arial"/>
          <w:b/>
          <w:bCs/>
          <w:sz w:val="22"/>
          <w:szCs w:val="22"/>
        </w:rPr>
        <w:t xml:space="preserve"> TVA</w:t>
      </w:r>
      <w:r w:rsidRPr="00AD4B03">
        <w:rPr>
          <w:rFonts w:ascii="Arial" w:hAnsi="Arial" w:cs="Arial"/>
          <w:b/>
          <w:bCs/>
          <w:sz w:val="22"/>
          <w:szCs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6C0189FA"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D4B03">
        <w:rPr>
          <w:rFonts w:ascii="Arial" w:hAnsi="Arial" w:cs="Arial"/>
          <w:b/>
          <w:bCs/>
          <w:sz w:val="22"/>
        </w:rPr>
        <w:t>6</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2E531A26" w:rsidR="00D57C8E" w:rsidRPr="00EE2373" w:rsidRDefault="00D57C8E">
      <w:pPr>
        <w:pStyle w:val="Paragraphe1"/>
        <w:ind w:right="-28"/>
        <w:rPr>
          <w:rFonts w:ascii="Arial" w:hAnsi="Arial" w:cs="Arial"/>
          <w:b/>
          <w:bCs/>
          <w:sz w:val="22"/>
        </w:rPr>
      </w:pPr>
      <w:r w:rsidRPr="00EE2373">
        <w:rPr>
          <w:rFonts w:ascii="Arial" w:hAnsi="Arial" w:cs="Arial"/>
          <w:b/>
          <w:bCs/>
          <w:sz w:val="22"/>
        </w:rPr>
        <w:lastRenderedPageBreak/>
        <w:t>2.</w:t>
      </w:r>
      <w:r w:rsidR="00AD4B03">
        <w:rPr>
          <w:rFonts w:ascii="Arial" w:hAnsi="Arial" w:cs="Arial"/>
          <w:b/>
          <w:bCs/>
          <w:sz w:val="22"/>
        </w:rPr>
        <w:t>7</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5DD5104F"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AD4B03">
        <w:rPr>
          <w:rFonts w:ascii="Arial" w:hAnsi="Arial" w:cs="Arial"/>
          <w:b/>
          <w:bCs/>
          <w:sz w:val="22"/>
          <w:szCs w:val="22"/>
        </w:rPr>
        <w:t>8</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lastRenderedPageBreak/>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6AE1EC51"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 id="_x0000_i1030" type="#_x0000_t75" style="width:404.25pt;height:18pt" o:ole="" o:preferrelative="f" filled="t">
            <v:fill opacity=".5"/>
            <v:imagedata r:id="rId13" o:title=""/>
            <o:lock v:ext="edit" aspectratio="f"/>
          </v:shape>
          <w:control r:id="rId14" w:name="HTMLSelect11" w:shapeid="_x0000_i1030"/>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pPr>
        <w:spacing w:before="120" w:after="120"/>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 du Porzic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409BAC3" w14:textId="7F4F4618" w:rsidR="00FF03F8" w:rsidRDefault="00FF03F8" w:rsidP="00F97846">
      <w:pPr>
        <w:pStyle w:val="Corpsdetexte"/>
        <w:spacing w:before="60" w:after="60" w:line="240" w:lineRule="auto"/>
        <w:ind w:left="567"/>
        <w:jc w:val="both"/>
        <w:rPr>
          <w:rFonts w:cs="Arial"/>
          <w:sz w:val="22"/>
          <w:szCs w:val="22"/>
          <w:lang w:val="fr-FR" w:eastAsia="fr-FR"/>
        </w:rPr>
      </w:pPr>
    </w:p>
    <w:p w14:paraId="231F9334" w14:textId="523EA9D7" w:rsidR="00FF03F8" w:rsidRPr="00EE2373" w:rsidRDefault="00D43E53" w:rsidP="00D43E53">
      <w:pPr>
        <w:ind w:firstLine="567"/>
        <w:rPr>
          <w:rFonts w:cs="Arial"/>
          <w:sz w:val="22"/>
          <w:szCs w:val="22"/>
        </w:rPr>
      </w:pPr>
      <w:r w:rsidRPr="00EE2373">
        <w:rPr>
          <w:rFonts w:cs="Arial"/>
          <w:sz w:val="22"/>
          <w:szCs w:val="22"/>
        </w:rPr>
        <w:t xml:space="preserve"> </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59B9E04E"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r w:rsidR="0011467A">
        <w:rPr>
          <w:rFonts w:ascii="Arial" w:hAnsi="Arial" w:cs="Arial"/>
          <w:sz w:val="22"/>
          <w:szCs w:val="22"/>
        </w:rPr>
        <w:t xml:space="preserve"> ( poste 1 à 24)</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6F622F4D" w:rsidR="00D57C8E" w:rsidRDefault="00D57C8E" w:rsidP="002D1652">
      <w:pPr>
        <w:spacing w:before="100" w:beforeAutospacing="1"/>
        <w:jc w:val="both"/>
        <w:rPr>
          <w:rFonts w:ascii="Arial" w:hAnsi="Arial" w:cs="Arial"/>
          <w:b/>
          <w:sz w:val="22"/>
          <w:szCs w:val="22"/>
        </w:rPr>
      </w:pPr>
      <w:r w:rsidRPr="00EE2373">
        <w:rPr>
          <w:rFonts w:ascii="Arial" w:hAnsi="Arial" w:cs="Arial"/>
          <w:b/>
          <w:sz w:val="22"/>
          <w:szCs w:val="22"/>
        </w:rPr>
        <w:t xml:space="preserve">Article 4 </w:t>
      </w:r>
      <w:r w:rsidR="003B3FEB">
        <w:rPr>
          <w:rFonts w:ascii="Arial" w:hAnsi="Arial" w:cs="Arial"/>
          <w:b/>
          <w:sz w:val="22"/>
          <w:szCs w:val="22"/>
        </w:rPr>
        <w:t>–</w:t>
      </w:r>
      <w:r w:rsidRPr="00EE2373">
        <w:rPr>
          <w:rFonts w:ascii="Arial" w:hAnsi="Arial" w:cs="Arial"/>
          <w:b/>
          <w:sz w:val="22"/>
          <w:szCs w:val="22"/>
        </w:rPr>
        <w:t xml:space="preserve"> Admission</w:t>
      </w:r>
      <w:r w:rsidR="003B3FEB">
        <w:rPr>
          <w:rFonts w:ascii="Arial" w:hAnsi="Arial" w:cs="Arial"/>
          <w:b/>
          <w:sz w:val="22"/>
          <w:szCs w:val="22"/>
        </w:rPr>
        <w:t xml:space="preserve"> et récéption</w:t>
      </w:r>
    </w:p>
    <w:p w14:paraId="24BD9336" w14:textId="5F82E0D6" w:rsidR="00253EE0" w:rsidRDefault="00253EE0" w:rsidP="002D1652">
      <w:pPr>
        <w:spacing w:before="100" w:beforeAutospacing="1"/>
        <w:jc w:val="both"/>
        <w:rPr>
          <w:rFonts w:ascii="Arial" w:hAnsi="Arial" w:cs="Arial"/>
          <w:b/>
          <w:sz w:val="22"/>
          <w:szCs w:val="22"/>
        </w:rPr>
      </w:pPr>
    </w:p>
    <w:p w14:paraId="6AEAD2BE" w14:textId="77777777" w:rsidR="00253EE0" w:rsidRPr="00EE2373" w:rsidRDefault="00253EE0" w:rsidP="00253EE0">
      <w:pPr>
        <w:pStyle w:val="Normal1"/>
        <w:ind w:left="567" w:firstLine="0"/>
        <w:rPr>
          <w:rFonts w:ascii="Arial" w:hAnsi="Arial" w:cs="Arial"/>
          <w:sz w:val="22"/>
          <w:szCs w:val="22"/>
        </w:rPr>
      </w:pPr>
      <w:r w:rsidRPr="00EE2373">
        <w:rPr>
          <w:rFonts w:ascii="Arial" w:hAnsi="Arial" w:cs="Arial"/>
          <w:sz w:val="22"/>
          <w:szCs w:val="22"/>
        </w:rPr>
        <w:t xml:space="preserve">Par dérogation à l’article 27.2.2 du CCAG-FCS, le titulaire est dispensé d’aviser l’autorité signataire du marché de la date à laquelle les fournitures sont à présenter aux opérations de </w:t>
      </w:r>
      <w:r w:rsidRPr="00EE2373">
        <w:rPr>
          <w:rFonts w:ascii="Arial" w:hAnsi="Arial" w:cs="Arial"/>
          <w:sz w:val="22"/>
          <w:szCs w:val="22"/>
        </w:rPr>
        <w:lastRenderedPageBreak/>
        <w:t>vérification et l’autorité signataire du  marché n’est pas tenue de le convoquer pour ces opérations par dérogation à l’article 27.3 du  CCAG-FCS.</w:t>
      </w:r>
    </w:p>
    <w:p w14:paraId="19B9F0F8" w14:textId="71B77436" w:rsidR="00253EE0" w:rsidRPr="00EE2373" w:rsidRDefault="00253EE0" w:rsidP="00253EE0">
      <w:pPr>
        <w:spacing w:before="60"/>
        <w:ind w:left="567" w:right="-28"/>
        <w:jc w:val="both"/>
        <w:rPr>
          <w:rFonts w:cs="Arial"/>
          <w:sz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de l’autorité signataire du marché, par </w:t>
      </w:r>
      <w:r>
        <w:rPr>
          <w:rFonts w:ascii="Arial" w:hAnsi="Arial" w:cs="Arial"/>
          <w:sz w:val="22"/>
          <w:szCs w:val="22"/>
        </w:rPr>
        <w:t xml:space="preserve"> le chef du SLM.</w:t>
      </w:r>
    </w:p>
    <w:p w14:paraId="0D5E081A" w14:textId="77777777" w:rsidR="00253EE0" w:rsidRPr="00EE2373" w:rsidRDefault="00253EE0" w:rsidP="00253EE0">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6B699526" w14:textId="77777777" w:rsidR="00253EE0" w:rsidRPr="00EE2373" w:rsidRDefault="00253EE0" w:rsidP="00253EE0">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4C8BCC7D" w14:textId="77777777" w:rsidR="00253EE0" w:rsidRPr="00EE2373" w:rsidRDefault="00253EE0" w:rsidP="00253EE0">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2A30B0A7" w14:textId="77777777" w:rsidR="00253EE0" w:rsidRPr="00EE2373" w:rsidRDefault="00253EE0" w:rsidP="00253EE0">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28F5B6F5" w14:textId="77777777" w:rsidR="00253EE0" w:rsidRPr="00EE2373" w:rsidRDefault="00253EE0" w:rsidP="00253EE0">
      <w:pPr>
        <w:ind w:left="709" w:right="-28"/>
        <w:rPr>
          <w:rFonts w:ascii="Arial" w:hAnsi="Arial" w:cs="Arial"/>
          <w:sz w:val="22"/>
          <w:szCs w:val="22"/>
        </w:rPr>
      </w:pPr>
    </w:p>
    <w:p w14:paraId="7578A8FF" w14:textId="77777777" w:rsidR="00253EE0" w:rsidRPr="00EE2373" w:rsidRDefault="00253EE0" w:rsidP="00253EE0">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 xml:space="preserve">Par dérogation à l’article 29.2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3AF85DCA" w14:textId="2C64D407" w:rsidR="00253EE0" w:rsidRDefault="00253EE0" w:rsidP="002D1652">
      <w:pPr>
        <w:spacing w:before="100" w:beforeAutospacing="1"/>
        <w:jc w:val="both"/>
        <w:rPr>
          <w:rFonts w:ascii="Arial" w:hAnsi="Arial" w:cs="Arial"/>
          <w:b/>
          <w:sz w:val="22"/>
          <w:szCs w:val="22"/>
        </w:rPr>
      </w:pPr>
    </w:p>
    <w:p w14:paraId="3326CD89" w14:textId="49594F2E" w:rsidR="00253EE0" w:rsidRPr="0011467A" w:rsidRDefault="0011467A" w:rsidP="0011467A">
      <w:pPr>
        <w:spacing w:before="100" w:beforeAutospacing="1"/>
        <w:ind w:firstLine="567"/>
        <w:jc w:val="both"/>
        <w:rPr>
          <w:rFonts w:ascii="Arial" w:hAnsi="Arial" w:cs="Arial"/>
          <w:b/>
          <w:sz w:val="22"/>
          <w:szCs w:val="22"/>
          <w:u w:val="single"/>
        </w:rPr>
      </w:pPr>
      <w:r>
        <w:rPr>
          <w:rFonts w:ascii="Arial" w:hAnsi="Arial" w:cs="Arial"/>
          <w:b/>
          <w:sz w:val="22"/>
          <w:szCs w:val="22"/>
          <w:u w:val="single"/>
        </w:rPr>
        <w:t xml:space="preserve">Poste </w:t>
      </w:r>
      <w:r w:rsidRPr="0011467A">
        <w:rPr>
          <w:rFonts w:ascii="Arial" w:hAnsi="Arial" w:cs="Arial"/>
          <w:b/>
          <w:sz w:val="22"/>
          <w:szCs w:val="22"/>
          <w:u w:val="single"/>
        </w:rPr>
        <w:t>25</w:t>
      </w:r>
    </w:p>
    <w:p w14:paraId="398D950A" w14:textId="77777777" w:rsidR="003B3FEB" w:rsidRPr="003B3FEB" w:rsidRDefault="003B3FEB" w:rsidP="003B3FEB">
      <w:pPr>
        <w:spacing w:before="120"/>
        <w:ind w:left="567"/>
        <w:jc w:val="both"/>
        <w:rPr>
          <w:rFonts w:ascii="Arial" w:hAnsi="Arial" w:cs="Arial"/>
          <w:sz w:val="22"/>
          <w:szCs w:val="24"/>
        </w:rPr>
      </w:pPr>
      <w:r w:rsidRPr="003B3FEB">
        <w:rPr>
          <w:rFonts w:ascii="Arial" w:hAnsi="Arial" w:cs="Arial"/>
          <w:sz w:val="22"/>
          <w:szCs w:val="24"/>
        </w:rPr>
        <w:t>Les opérations de vérification et de réception sont matérialisées au travers du (ou des) bon(s) de livraison contresigné(s) par l’autorité désignée ci-dessus et vaut procès-verbal de constatation.</w:t>
      </w:r>
    </w:p>
    <w:p w14:paraId="079B857D" w14:textId="77777777" w:rsidR="003B3FEB" w:rsidRPr="003B3FEB" w:rsidRDefault="003B3FEB" w:rsidP="003B3FEB">
      <w:pPr>
        <w:spacing w:before="120"/>
        <w:ind w:left="567"/>
        <w:jc w:val="both"/>
        <w:rPr>
          <w:rFonts w:ascii="Arial" w:hAnsi="Arial" w:cs="Arial"/>
          <w:sz w:val="22"/>
          <w:szCs w:val="24"/>
        </w:rPr>
      </w:pPr>
      <w:r w:rsidRPr="003B3FEB">
        <w:rPr>
          <w:rFonts w:ascii="Arial" w:hAnsi="Arial" w:cs="Arial"/>
          <w:sz w:val="22"/>
          <w:szCs w:val="24"/>
        </w:rPr>
        <w:t>Le titulaire est chargé de l’envoi au responsable de contrat du (ou des) bons de livraison contresigné(s) par les autorités signataires identifiées ci-dessus.</w:t>
      </w:r>
    </w:p>
    <w:p w14:paraId="745CD29D" w14:textId="036E35F7" w:rsidR="003B3FEB" w:rsidRPr="003B3FEB" w:rsidRDefault="003B3FEB" w:rsidP="003B3FEB">
      <w:pPr>
        <w:ind w:left="567" w:right="-28"/>
        <w:jc w:val="both"/>
        <w:rPr>
          <w:rFonts w:ascii="Arial" w:hAnsi="Arial" w:cs="Arial"/>
          <w:sz w:val="22"/>
          <w:szCs w:val="24"/>
        </w:rPr>
      </w:pPr>
      <w:r w:rsidRPr="003B3FEB">
        <w:rPr>
          <w:rFonts w:ascii="Arial" w:hAnsi="Arial" w:cs="Arial"/>
          <w:sz w:val="22"/>
          <w:szCs w:val="24"/>
        </w:rPr>
        <w:t>Les opérations de vérifications font l’objet d’une décision de réception (DR) signée du responsable de l’opération de l’OP 20, au vu du (ou des) bon(s) de livraison contresigné(s</w:t>
      </w:r>
      <w:r w:rsidR="00D82780">
        <w:rPr>
          <w:rFonts w:ascii="Arial" w:hAnsi="Arial" w:cs="Arial"/>
          <w:sz w:val="22"/>
          <w:szCs w:val="24"/>
        </w:rPr>
        <w:t>)</w:t>
      </w:r>
    </w:p>
    <w:p w14:paraId="2808D8CF" w14:textId="77777777" w:rsidR="003B3FEB" w:rsidRPr="003B3FEB" w:rsidRDefault="003B3FEB" w:rsidP="003B3FEB">
      <w:pPr>
        <w:ind w:left="567" w:right="-28"/>
        <w:jc w:val="both"/>
        <w:rPr>
          <w:rFonts w:ascii="Arial" w:hAnsi="Arial" w:cs="Arial"/>
          <w:b/>
          <w:sz w:val="22"/>
          <w:szCs w:val="22"/>
        </w:rPr>
      </w:pPr>
    </w:p>
    <w:p w14:paraId="6BD1B423" w14:textId="4DCC774E" w:rsidR="003B3FEB" w:rsidRDefault="003B3FEB" w:rsidP="003B3FEB"/>
    <w:p w14:paraId="3809C5A0" w14:textId="78A468FE" w:rsidR="003B3FEB" w:rsidRDefault="003B3FEB" w:rsidP="003B3FEB"/>
    <w:p w14:paraId="565CE25E" w14:textId="77777777" w:rsidR="003B3FEB" w:rsidRPr="003B3FEB" w:rsidRDefault="003B3FEB" w:rsidP="003B3FEB"/>
    <w:p w14:paraId="0D21B136" w14:textId="6F221E3F"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 xml:space="preserv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8" type="#_x0000_t75" style="width:57.75pt;height:27.75pt" o:ole="" fillcolor="window">
            <v:imagedata r:id="rId15" o:title=""/>
          </v:shape>
          <o:OLEObject Type="Embed" ProgID="Equation.3" ShapeID="_x0000_i1028" DrawAspect="Content" ObjectID="_1815309367" r:id="rId16"/>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w:t>
      </w:r>
      <w:r w:rsidRPr="00EE2373">
        <w:rPr>
          <w:rFonts w:cs="Arial"/>
          <w:sz w:val="22"/>
          <w:szCs w:val="22"/>
        </w:rPr>
        <w:lastRenderedPageBreak/>
        <w:t xml:space="preserve">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7"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18BDAE7D"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FDBBC1D" w14:textId="16321CA7" w:rsidR="00D43E53" w:rsidRDefault="00D43E53" w:rsidP="00A80196">
      <w:pPr>
        <w:spacing w:before="120"/>
        <w:ind w:left="426"/>
        <w:jc w:val="both"/>
        <w:rPr>
          <w:rFonts w:ascii="Arial" w:hAnsi="Arial" w:cs="Arial"/>
          <w:sz w:val="22"/>
          <w:szCs w:val="22"/>
        </w:rPr>
      </w:pPr>
    </w:p>
    <w:p w14:paraId="1B81E4CC" w14:textId="5C2A63EB" w:rsidR="00D43E53" w:rsidRDefault="00D43E53" w:rsidP="00A80196">
      <w:pPr>
        <w:spacing w:before="120"/>
        <w:ind w:left="426"/>
        <w:jc w:val="both"/>
        <w:rPr>
          <w:rFonts w:ascii="Arial" w:hAnsi="Arial" w:cs="Arial"/>
          <w:sz w:val="22"/>
          <w:szCs w:val="22"/>
        </w:rPr>
      </w:pPr>
    </w:p>
    <w:p w14:paraId="614804C3" w14:textId="77777777" w:rsidR="00D43E53" w:rsidRPr="00EE2373" w:rsidRDefault="00D43E53"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8"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19"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0" w:history="1">
        <w:r w:rsidRPr="00EE2373">
          <w:rPr>
            <w:rStyle w:val="Lienhypertexte"/>
            <w:rFonts w:ascii="Arial" w:hAnsi="Arial" w:cs="Arial"/>
            <w:sz w:val="22"/>
          </w:rPr>
          <w:t>https://</w:t>
        </w:r>
      </w:hyperlink>
      <w:hyperlink r:id="rId21"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2"/>
      <w:footerReference w:type="default" r:id="rId23"/>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253EE0" w:rsidRDefault="00253EE0">
      <w:r>
        <w:separator/>
      </w:r>
    </w:p>
  </w:endnote>
  <w:endnote w:type="continuationSeparator" w:id="0">
    <w:p w14:paraId="2343045C" w14:textId="77777777" w:rsidR="00253EE0" w:rsidRDefault="00253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253EE0" w:rsidRDefault="00253EE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253EE0" w:rsidRDefault="00253EE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3BFD58EB" w:rsidR="00253EE0" w:rsidRPr="003F038E" w:rsidRDefault="00253EE0">
    <w:pPr>
      <w:pStyle w:val="Notedebasdepage"/>
      <w:tabs>
        <w:tab w:val="left" w:pos="6521"/>
      </w:tabs>
      <w:ind w:right="-114"/>
      <w:rPr>
        <w:rStyle w:val="Numrodepage"/>
        <w:i/>
        <w:iCs/>
        <w:noProof/>
        <w:sz w:val="16"/>
        <w:szCs w:val="16"/>
      </w:rPr>
    </w:pPr>
    <w:r>
      <w:rPr>
        <w:rStyle w:val="Numrodepage"/>
      </w:rPr>
      <w:t xml:space="preserve">Marché N° S25B00491                                       </w:t>
    </w:r>
    <w:r>
      <w:rPr>
        <w:rStyle w:val="Numrodepage"/>
      </w:rPr>
      <w:fldChar w:fldCharType="begin"/>
    </w:r>
    <w:r>
      <w:rPr>
        <w:rStyle w:val="Numrodepage"/>
      </w:rPr>
      <w:instrText xml:space="preserve"> PAGE </w:instrText>
    </w:r>
    <w:r>
      <w:rPr>
        <w:rStyle w:val="Numrodepage"/>
      </w:rPr>
      <w:fldChar w:fldCharType="separate"/>
    </w:r>
    <w:r w:rsidR="00DA698D">
      <w:rPr>
        <w:rStyle w:val="Numrodepage"/>
        <w:noProof/>
      </w:rPr>
      <w:t>5</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DA698D">
      <w:rPr>
        <w:rStyle w:val="Numrodepage"/>
        <w:noProof/>
      </w:rPr>
      <w:t>10</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253EE0" w:rsidRDefault="00253EE0">
      <w:r>
        <w:separator/>
      </w:r>
    </w:p>
  </w:footnote>
  <w:footnote w:type="continuationSeparator" w:id="0">
    <w:p w14:paraId="45DF79C4" w14:textId="77777777" w:rsidR="00253EE0" w:rsidRDefault="00253EE0">
      <w:r>
        <w:continuationSeparator/>
      </w:r>
    </w:p>
  </w:footnote>
  <w:footnote w:id="1">
    <w:p w14:paraId="4628B3C8" w14:textId="77777777" w:rsidR="00253EE0" w:rsidRDefault="00253EE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44E11FAD"/>
    <w:multiLevelType w:val="hybridMultilevel"/>
    <w:tmpl w:val="B4BAF47A"/>
    <w:lvl w:ilvl="0" w:tplc="35706076">
      <w:start w:val="7"/>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2"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4"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5"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6"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8"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1"/>
  </w:num>
  <w:num w:numId="2">
    <w:abstractNumId w:val="13"/>
  </w:num>
  <w:num w:numId="3">
    <w:abstractNumId w:val="24"/>
  </w:num>
  <w:num w:numId="4">
    <w:abstractNumId w:val="37"/>
  </w:num>
  <w:num w:numId="5">
    <w:abstractNumId w:val="27"/>
  </w:num>
  <w:num w:numId="6">
    <w:abstractNumId w:val="5"/>
  </w:num>
  <w:num w:numId="7">
    <w:abstractNumId w:val="9"/>
  </w:num>
  <w:num w:numId="8">
    <w:abstractNumId w:val="35"/>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2"/>
  </w:num>
  <w:num w:numId="21">
    <w:abstractNumId w:val="34"/>
  </w:num>
  <w:num w:numId="22">
    <w:abstractNumId w:val="0"/>
  </w:num>
  <w:num w:numId="23">
    <w:abstractNumId w:val="36"/>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40"/>
  </w:num>
  <w:num w:numId="36">
    <w:abstractNumId w:val="33"/>
  </w:num>
  <w:num w:numId="37">
    <w:abstractNumId w:val="25"/>
  </w:num>
  <w:num w:numId="38">
    <w:abstractNumId w:val="18"/>
  </w:num>
  <w:num w:numId="39">
    <w:abstractNumId w:val="15"/>
  </w:num>
  <w:num w:numId="40">
    <w:abstractNumId w:val="39"/>
  </w:num>
  <w:num w:numId="41">
    <w:abstractNumId w:val="27"/>
  </w:num>
  <w:num w:numId="42">
    <w:abstractNumId w:val="10"/>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680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73C61"/>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467A"/>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3072"/>
    <w:rsid w:val="00253EE0"/>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B3FE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0048"/>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4B03"/>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3E53"/>
    <w:rsid w:val="00D46677"/>
    <w:rsid w:val="00D468C0"/>
    <w:rsid w:val="00D50D54"/>
    <w:rsid w:val="00D5300C"/>
    <w:rsid w:val="00D5507B"/>
    <w:rsid w:val="00D56E4E"/>
    <w:rsid w:val="00D57C8E"/>
    <w:rsid w:val="00D6656D"/>
    <w:rsid w:val="00D70F8B"/>
    <w:rsid w:val="00D82780"/>
    <w:rsid w:val="00D94AD1"/>
    <w:rsid w:val="00D96267"/>
    <w:rsid w:val="00DA1B2A"/>
    <w:rsid w:val="00DA698D"/>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762BA"/>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
  <w:shapeDefaults>
    <o:shapedefaults v:ext="edit" spidmax="76801"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hyperlink" Target="http://www.achats.defense.gouv.fr" TargetMode="Externa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hyperlink" Target="mailto:dssf-brest-doma.resp-contrat.fct@intradef.gouv.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hyperlink" Target="https://communaute-chorus-pro.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BFB44F-34ED-4394-8D13-930D439BB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3758</Words>
  <Characters>20629</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24339</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FLEJOU Christelle ATTACHE MINDEF</cp:lastModifiedBy>
  <cp:revision>10</cp:revision>
  <cp:lastPrinted>2025-07-29T13:48:00Z</cp:lastPrinted>
  <dcterms:created xsi:type="dcterms:W3CDTF">2025-03-20T11:33:00Z</dcterms:created>
  <dcterms:modified xsi:type="dcterms:W3CDTF">2025-07-29T13:48:00Z</dcterms:modified>
</cp:coreProperties>
</file>